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3D" w:rsidRDefault="00B4073D" w:rsidP="000C20AD">
      <w:pPr>
        <w:spacing w:before="200"/>
        <w:jc w:val="center"/>
        <w:rPr>
          <w:b/>
          <w:color w:val="E36C0A" w:themeColor="accent6" w:themeShade="BF"/>
          <w:sz w:val="28"/>
          <w:szCs w:val="28"/>
        </w:rPr>
      </w:pPr>
      <w:bookmarkStart w:id="0" w:name="_GoBack"/>
      <w:bookmarkEnd w:id="0"/>
    </w:p>
    <w:p w:rsidR="0039458B" w:rsidRDefault="0039458B" w:rsidP="000C20AD">
      <w:pPr>
        <w:spacing w:before="200"/>
        <w:jc w:val="center"/>
        <w:rPr>
          <w:b/>
          <w:color w:val="E36C0A" w:themeColor="accent6" w:themeShade="BF"/>
          <w:sz w:val="28"/>
          <w:szCs w:val="28"/>
        </w:rPr>
      </w:pPr>
      <w:r w:rsidRPr="0039458B">
        <w:rPr>
          <w:b/>
          <w:color w:val="E36C0A" w:themeColor="accent6" w:themeShade="BF"/>
          <w:sz w:val="28"/>
          <w:szCs w:val="28"/>
        </w:rPr>
        <w:t xml:space="preserve">Come beyond the classroom to </w:t>
      </w:r>
      <w:proofErr w:type="gramStart"/>
      <w:r w:rsidRPr="0039458B">
        <w:rPr>
          <w:b/>
          <w:color w:val="E36C0A" w:themeColor="accent6" w:themeShade="BF"/>
          <w:sz w:val="28"/>
          <w:szCs w:val="28"/>
        </w:rPr>
        <w:t>explore,</w:t>
      </w:r>
      <w:proofErr w:type="gramEnd"/>
      <w:r w:rsidRPr="0039458B">
        <w:rPr>
          <w:b/>
          <w:color w:val="E36C0A" w:themeColor="accent6" w:themeShade="BF"/>
          <w:sz w:val="28"/>
          <w:szCs w:val="28"/>
        </w:rPr>
        <w:t xml:space="preserve"> experience and discover!</w:t>
      </w:r>
    </w:p>
    <w:p w:rsidR="00B4073D" w:rsidRPr="0039458B" w:rsidRDefault="00B4073D" w:rsidP="000C20AD">
      <w:pPr>
        <w:spacing w:before="200"/>
        <w:jc w:val="center"/>
        <w:rPr>
          <w:b/>
          <w:color w:val="E36C0A" w:themeColor="accent6" w:themeShade="BF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"/>
        <w:tblW w:w="10881" w:type="dxa"/>
        <w:tblLook w:val="04A0" w:firstRow="1" w:lastRow="0" w:firstColumn="1" w:lastColumn="0" w:noHBand="0" w:noVBand="1"/>
      </w:tblPr>
      <w:tblGrid>
        <w:gridCol w:w="1762"/>
        <w:gridCol w:w="3591"/>
        <w:gridCol w:w="87"/>
        <w:gridCol w:w="2228"/>
        <w:gridCol w:w="3213"/>
      </w:tblGrid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School Name: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D23D43" w:rsidRPr="00BC12EA" w:rsidRDefault="00A74977" w:rsidP="00D23D43">
            <w:pPr>
              <w:rPr>
                <w:b/>
              </w:rPr>
            </w:pPr>
            <w:r w:rsidRPr="00BC12EA">
              <w:rPr>
                <w:b/>
              </w:rPr>
              <w:t xml:space="preserve">Preferred </w:t>
            </w:r>
            <w:r w:rsidR="00D23D43" w:rsidRPr="00BC12EA">
              <w:rPr>
                <w:b/>
              </w:rPr>
              <w:t>Date</w:t>
            </w:r>
            <w:r w:rsidR="00A144DF" w:rsidRPr="00BC12EA">
              <w:rPr>
                <w:b/>
              </w:rPr>
              <w:t>/s</w:t>
            </w:r>
            <w:r w:rsidR="00D23D43" w:rsidRPr="00BC12EA">
              <w:rPr>
                <w:b/>
              </w:rPr>
              <w:t>:</w:t>
            </w:r>
          </w:p>
        </w:tc>
        <w:tc>
          <w:tcPr>
            <w:tcW w:w="3213" w:type="dxa"/>
          </w:tcPr>
          <w:p w:rsidR="00D23D43" w:rsidRDefault="00D23D43" w:rsidP="00D23D43">
            <w:pPr>
              <w:spacing w:line="360" w:lineRule="auto"/>
            </w:pPr>
          </w:p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School Number: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No. of Nights</w:t>
            </w:r>
          </w:p>
        </w:tc>
        <w:tc>
          <w:tcPr>
            <w:tcW w:w="3213" w:type="dxa"/>
          </w:tcPr>
          <w:p w:rsidR="00D23D43" w:rsidRDefault="00D23D43" w:rsidP="00D23D43">
            <w:pPr>
              <w:spacing w:line="360" w:lineRule="auto"/>
            </w:pPr>
          </w:p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Contact Teacher: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Year Level:</w:t>
            </w:r>
          </w:p>
        </w:tc>
        <w:tc>
          <w:tcPr>
            <w:tcW w:w="3213" w:type="dxa"/>
          </w:tcPr>
          <w:p w:rsidR="00D23D43" w:rsidRDefault="00D23D43" w:rsidP="00D23D43"/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Mobile/ After Hours:</w:t>
            </w:r>
          </w:p>
        </w:tc>
        <w:tc>
          <w:tcPr>
            <w:tcW w:w="3591" w:type="dxa"/>
          </w:tcPr>
          <w:p w:rsidR="00D23D43" w:rsidRDefault="00D23D43" w:rsidP="00D23D43">
            <w:pPr>
              <w:spacing w:line="360" w:lineRule="auto"/>
            </w:pP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D23D43" w:rsidRPr="00BC12EA" w:rsidRDefault="00D23D43" w:rsidP="00D23D43">
            <w:pPr>
              <w:spacing w:line="360" w:lineRule="auto"/>
              <w:rPr>
                <w:b/>
              </w:rPr>
            </w:pPr>
            <w:r w:rsidRPr="00BC12EA">
              <w:rPr>
                <w:b/>
              </w:rPr>
              <w:t>No. of Students:</w:t>
            </w:r>
          </w:p>
        </w:tc>
        <w:tc>
          <w:tcPr>
            <w:tcW w:w="3213" w:type="dxa"/>
          </w:tcPr>
          <w:p w:rsidR="00D23D43" w:rsidRDefault="00D23D43" w:rsidP="00D23D43"/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Contact Email:</w:t>
            </w:r>
          </w:p>
        </w:tc>
        <w:tc>
          <w:tcPr>
            <w:tcW w:w="3591" w:type="dxa"/>
          </w:tcPr>
          <w:p w:rsidR="00D23D43" w:rsidRDefault="00D23D43" w:rsidP="00D23D43"/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No. of Aboriginal Students</w:t>
            </w:r>
          </w:p>
        </w:tc>
        <w:tc>
          <w:tcPr>
            <w:tcW w:w="3213" w:type="dxa"/>
          </w:tcPr>
          <w:p w:rsidR="00D23D43" w:rsidRDefault="00D23D43" w:rsidP="00D23D43"/>
        </w:tc>
      </w:tr>
      <w:tr w:rsidR="00891BC2" w:rsidTr="00532B97">
        <w:tc>
          <w:tcPr>
            <w:tcW w:w="10881" w:type="dxa"/>
            <w:gridSpan w:val="5"/>
            <w:shd w:val="clear" w:color="auto" w:fill="FBD4B4" w:themeFill="accent6" w:themeFillTint="66"/>
          </w:tcPr>
          <w:p w:rsidR="00891BC2" w:rsidRPr="00BC12EA" w:rsidRDefault="00891BC2" w:rsidP="00BC12EA">
            <w:pPr>
              <w:rPr>
                <w:b/>
              </w:rPr>
            </w:pPr>
            <w:r w:rsidRPr="00BC12EA">
              <w:rPr>
                <w:b/>
              </w:rPr>
              <w:t>No</w:t>
            </w:r>
            <w:r>
              <w:rPr>
                <w:b/>
              </w:rPr>
              <w:t>. of attending Teachers/Adults:</w:t>
            </w:r>
          </w:p>
          <w:p w:rsidR="00235094" w:rsidRPr="00642D47" w:rsidRDefault="00891BC2" w:rsidP="00216E04">
            <w:pPr>
              <w:jc w:val="both"/>
              <w:rPr>
                <w:color w:val="1D1913"/>
              </w:rPr>
            </w:pPr>
            <w:r w:rsidRPr="00A34080">
              <w:rPr>
                <w:sz w:val="20"/>
                <w:szCs w:val="20"/>
              </w:rPr>
              <w:t>Please note: A ratio of 1adult:15 students is recommended for supervision and assistance on outdoor activities. A minimum of 1 teacher per 30</w:t>
            </w:r>
            <w:r>
              <w:rPr>
                <w:sz w:val="20"/>
                <w:szCs w:val="20"/>
              </w:rPr>
              <w:t xml:space="preserve"> </w:t>
            </w:r>
            <w:r w:rsidRPr="00A34080">
              <w:rPr>
                <w:sz w:val="20"/>
                <w:szCs w:val="20"/>
              </w:rPr>
              <w:t>students is required.</w:t>
            </w:r>
            <w:r>
              <w:rPr>
                <w:sz w:val="20"/>
                <w:szCs w:val="20"/>
              </w:rPr>
              <w:t xml:space="preserve"> </w:t>
            </w:r>
            <w:r w:rsidR="00642D47">
              <w:rPr>
                <w:sz w:val="20"/>
                <w:szCs w:val="20"/>
              </w:rPr>
              <w:t xml:space="preserve">As per the Excursion Policy (4 </w:t>
            </w:r>
            <w:r w:rsidR="00235094" w:rsidRPr="00642D47">
              <w:rPr>
                <w:sz w:val="20"/>
                <w:szCs w:val="20"/>
              </w:rPr>
              <w:t>.3.2</w:t>
            </w:r>
            <w:r w:rsidR="00642D47" w:rsidRPr="00642D47">
              <w:rPr>
                <w:sz w:val="20"/>
                <w:szCs w:val="20"/>
              </w:rPr>
              <w:t>)</w:t>
            </w:r>
            <w:r w:rsidR="00235094" w:rsidRPr="00642D47">
              <w:rPr>
                <w:sz w:val="20"/>
                <w:szCs w:val="20"/>
              </w:rPr>
              <w:t xml:space="preserve"> </w:t>
            </w:r>
            <w:r w:rsidR="00642D47">
              <w:rPr>
                <w:sz w:val="20"/>
                <w:szCs w:val="20"/>
              </w:rPr>
              <w:t>f</w:t>
            </w:r>
            <w:r w:rsidR="00235094" w:rsidRPr="00642D47">
              <w:rPr>
                <w:sz w:val="20"/>
                <w:szCs w:val="20"/>
              </w:rPr>
              <w:t>or coeducational groups, male and female staff supervisors are required</w:t>
            </w:r>
            <w:r w:rsidR="00216E04">
              <w:rPr>
                <w:sz w:val="20"/>
                <w:szCs w:val="20"/>
              </w:rPr>
              <w:t xml:space="preserve"> overnight</w:t>
            </w:r>
            <w:r w:rsidR="00235094" w:rsidRPr="00642D47">
              <w:rPr>
                <w:sz w:val="20"/>
                <w:szCs w:val="20"/>
              </w:rPr>
              <w:t xml:space="preserve">. Schools experiencing difficulties in meeting this requirement should consult their Director, Public Schools NSW. </w:t>
            </w:r>
          </w:p>
        </w:tc>
      </w:tr>
      <w:tr w:rsidR="00642D47" w:rsidTr="00216E04">
        <w:tc>
          <w:tcPr>
            <w:tcW w:w="5440" w:type="dxa"/>
            <w:gridSpan w:val="3"/>
            <w:shd w:val="clear" w:color="auto" w:fill="FDE9D9" w:themeFill="accent6" w:themeFillTint="33"/>
          </w:tcPr>
          <w:p w:rsidR="00642D47" w:rsidRDefault="00642D47" w:rsidP="00D23D43">
            <w:pPr>
              <w:jc w:val="both"/>
            </w:pPr>
            <w:r>
              <w:t>No. of male teachers/adults attending</w:t>
            </w:r>
          </w:p>
        </w:tc>
        <w:tc>
          <w:tcPr>
            <w:tcW w:w="5441" w:type="dxa"/>
            <w:gridSpan w:val="2"/>
            <w:shd w:val="clear" w:color="auto" w:fill="FDE9D9" w:themeFill="accent6" w:themeFillTint="33"/>
          </w:tcPr>
          <w:p w:rsidR="00642D47" w:rsidRDefault="00642D47" w:rsidP="00D23D43">
            <w:pPr>
              <w:jc w:val="both"/>
            </w:pPr>
            <w:r>
              <w:t>No. of female teachers/adults attending</w:t>
            </w:r>
          </w:p>
        </w:tc>
      </w:tr>
      <w:tr w:rsidR="00642D47" w:rsidTr="00642D47">
        <w:tc>
          <w:tcPr>
            <w:tcW w:w="5440" w:type="dxa"/>
            <w:gridSpan w:val="3"/>
            <w:shd w:val="clear" w:color="auto" w:fill="auto"/>
          </w:tcPr>
          <w:p w:rsidR="00642D47" w:rsidRDefault="00642D47" w:rsidP="00D23D43">
            <w:pPr>
              <w:jc w:val="both"/>
            </w:pPr>
          </w:p>
          <w:p w:rsidR="00216E04" w:rsidRDefault="00216E04" w:rsidP="00D23D43">
            <w:pPr>
              <w:jc w:val="both"/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642D47" w:rsidRDefault="00642D47" w:rsidP="00D23D43">
            <w:pPr>
              <w:jc w:val="both"/>
            </w:pPr>
          </w:p>
        </w:tc>
      </w:tr>
      <w:tr w:rsidR="00D23D43" w:rsidTr="00BC12EA">
        <w:tc>
          <w:tcPr>
            <w:tcW w:w="1762" w:type="dxa"/>
            <w:shd w:val="clear" w:color="auto" w:fill="FBD4B4" w:themeFill="accent6" w:themeFillTint="66"/>
          </w:tcPr>
          <w:p w:rsidR="00D23D43" w:rsidRPr="00BC12EA" w:rsidRDefault="00D23D43" w:rsidP="00D23D43">
            <w:pPr>
              <w:rPr>
                <w:b/>
              </w:rPr>
            </w:pPr>
            <w:r w:rsidRPr="00BC12EA">
              <w:rPr>
                <w:b/>
              </w:rPr>
              <w:t>Program Fees</w:t>
            </w:r>
            <w:r w:rsidR="00E87E55">
              <w:rPr>
                <w:b/>
              </w:rPr>
              <w:t>:</w:t>
            </w:r>
          </w:p>
        </w:tc>
        <w:tc>
          <w:tcPr>
            <w:tcW w:w="9119" w:type="dxa"/>
            <w:gridSpan w:val="4"/>
          </w:tcPr>
          <w:p w:rsidR="00BC12EA" w:rsidRDefault="00642D47" w:rsidP="00D23D43">
            <w:pPr>
              <w:jc w:val="both"/>
            </w:pPr>
            <w:r>
              <w:t>Overnight Camps Dorms      $25/student per night</w:t>
            </w:r>
          </w:p>
          <w:p w:rsidR="00642D47" w:rsidRDefault="00642D47" w:rsidP="00D23D43">
            <w:pPr>
              <w:jc w:val="both"/>
            </w:pPr>
            <w:r w:rsidRPr="00642D47">
              <w:t xml:space="preserve">This includes </w:t>
            </w:r>
            <w:r>
              <w:t>on</w:t>
            </w:r>
            <w:r w:rsidR="0089032B">
              <w:t>e</w:t>
            </w:r>
            <w:r>
              <w:t xml:space="preserve"> day of activities</w:t>
            </w:r>
            <w:r w:rsidRPr="00642D47">
              <w:t xml:space="preserve">. Additional activity days will be </w:t>
            </w:r>
            <w:r>
              <w:t>$15/day</w:t>
            </w:r>
          </w:p>
          <w:p w:rsidR="00642D47" w:rsidRDefault="00642D47" w:rsidP="00642D47">
            <w:pPr>
              <w:jc w:val="both"/>
            </w:pPr>
          </w:p>
          <w:p w:rsidR="00642D47" w:rsidRDefault="00642D47" w:rsidP="00642D47">
            <w:pPr>
              <w:jc w:val="both"/>
            </w:pPr>
            <w:r>
              <w:t>Overnight Camps Tents      $20/student per night</w:t>
            </w:r>
          </w:p>
          <w:p w:rsidR="00642D47" w:rsidRDefault="00642D47" w:rsidP="00642D47">
            <w:pPr>
              <w:jc w:val="both"/>
            </w:pPr>
            <w:r w:rsidRPr="00642D47">
              <w:t xml:space="preserve">This includes </w:t>
            </w:r>
            <w:r>
              <w:t>on</w:t>
            </w:r>
            <w:r w:rsidR="0089032B">
              <w:t>e</w:t>
            </w:r>
            <w:r>
              <w:t xml:space="preserve"> day of activities</w:t>
            </w:r>
            <w:r w:rsidRPr="00642D47">
              <w:t xml:space="preserve">. Additional activity days will be </w:t>
            </w:r>
            <w:r>
              <w:t>$15/day</w:t>
            </w:r>
          </w:p>
          <w:p w:rsidR="00642D47" w:rsidRDefault="00642D47" w:rsidP="00642D47">
            <w:pPr>
              <w:jc w:val="both"/>
            </w:pPr>
          </w:p>
          <w:p w:rsidR="00642D47" w:rsidRDefault="00642D47" w:rsidP="00642D47">
            <w:pPr>
              <w:jc w:val="both"/>
            </w:pPr>
            <w:r>
              <w:t>Overnight Only      $15/student per night</w:t>
            </w:r>
          </w:p>
          <w:p w:rsidR="00642D47" w:rsidRDefault="00642D47" w:rsidP="00642D47">
            <w:pPr>
              <w:jc w:val="both"/>
            </w:pPr>
            <w:r w:rsidRPr="00642D47">
              <w:t xml:space="preserve">This includes </w:t>
            </w:r>
            <w:r>
              <w:t>no activities</w:t>
            </w:r>
            <w:r w:rsidR="0089032B">
              <w:t>. It does include</w:t>
            </w:r>
            <w:r>
              <w:t xml:space="preserve"> accommodation and use of amenities only.</w:t>
            </w:r>
          </w:p>
          <w:p w:rsidR="00A34080" w:rsidRDefault="00A34080" w:rsidP="00A34080">
            <w:pPr>
              <w:jc w:val="both"/>
            </w:pPr>
            <w:r>
              <w:t xml:space="preserve">                    </w:t>
            </w:r>
          </w:p>
          <w:p w:rsidR="00D23D43" w:rsidRDefault="00642D47" w:rsidP="008C641B">
            <w:pPr>
              <w:jc w:val="both"/>
            </w:pPr>
            <w:r>
              <w:t xml:space="preserve">WEEC has 2 dormitories. </w:t>
            </w:r>
          </w:p>
          <w:p w:rsidR="00642D47" w:rsidRDefault="00642D47" w:rsidP="008C641B">
            <w:pPr>
              <w:jc w:val="both"/>
            </w:pPr>
            <w:r>
              <w:t>Dorm 1: 22 bunk beds and 2 adult beds (single)</w:t>
            </w:r>
          </w:p>
          <w:p w:rsidR="00642D47" w:rsidRDefault="00642D47" w:rsidP="008C641B">
            <w:pPr>
              <w:jc w:val="both"/>
            </w:pPr>
            <w:r>
              <w:t>Dorm 2: 26 bunk beds and 5 adult beds(single)</w:t>
            </w:r>
          </w:p>
          <w:p w:rsidR="00642D47" w:rsidRDefault="00642D47" w:rsidP="008C641B">
            <w:pPr>
              <w:jc w:val="both"/>
            </w:pPr>
            <w:r>
              <w:t>Caravan: 6 bunk beds and 1 adult bed (double)</w:t>
            </w:r>
          </w:p>
        </w:tc>
      </w:tr>
      <w:tr w:rsidR="00BC12EA" w:rsidTr="00BC12EA">
        <w:tc>
          <w:tcPr>
            <w:tcW w:w="1762" w:type="dxa"/>
            <w:shd w:val="clear" w:color="auto" w:fill="FBD4B4" w:themeFill="accent6" w:themeFillTint="66"/>
          </w:tcPr>
          <w:p w:rsidR="00BC12EA" w:rsidRPr="00BC12EA" w:rsidRDefault="00844EFA" w:rsidP="00D23D43">
            <w:pPr>
              <w:rPr>
                <w:b/>
              </w:rPr>
            </w:pPr>
            <w:r>
              <w:rPr>
                <w:b/>
              </w:rPr>
              <w:t>Overnight</w:t>
            </w:r>
            <w:r w:rsidR="00A34080">
              <w:rPr>
                <w:b/>
              </w:rPr>
              <w:t xml:space="preserve"> Program Times</w:t>
            </w:r>
            <w:r w:rsidR="00E87E55">
              <w:rPr>
                <w:b/>
              </w:rPr>
              <w:t>:</w:t>
            </w:r>
          </w:p>
        </w:tc>
        <w:tc>
          <w:tcPr>
            <w:tcW w:w="9119" w:type="dxa"/>
            <w:gridSpan w:val="4"/>
          </w:tcPr>
          <w:p w:rsidR="00844EFA" w:rsidRDefault="00844EFA" w:rsidP="00B4073D">
            <w:pPr>
              <w:jc w:val="both"/>
            </w:pPr>
            <w:r>
              <w:t>Arrival for camp programs is not permitted</w:t>
            </w:r>
            <w:r w:rsidR="00B4073D">
              <w:t xml:space="preserve"> before 10am on the initial day and programs will typically run until 3:30pm.</w:t>
            </w:r>
          </w:p>
          <w:p w:rsidR="00B4073D" w:rsidRDefault="00B4073D" w:rsidP="00B4073D">
            <w:pPr>
              <w:jc w:val="both"/>
            </w:pPr>
            <w:r>
              <w:t>Day programs for camps run between 9:30am and 3:30pm.</w:t>
            </w:r>
          </w:p>
          <w:p w:rsidR="00B4073D" w:rsidRDefault="00844EFA" w:rsidP="00B4073D">
            <w:pPr>
              <w:jc w:val="both"/>
            </w:pPr>
            <w:r>
              <w:t xml:space="preserve">Departure for camp programs is no later than 2:30pm on the final day. </w:t>
            </w:r>
          </w:p>
        </w:tc>
      </w:tr>
      <w:tr w:rsidR="00E87E55" w:rsidTr="00E87E55">
        <w:tc>
          <w:tcPr>
            <w:tcW w:w="1762" w:type="dxa"/>
            <w:shd w:val="clear" w:color="auto" w:fill="FBD4B4" w:themeFill="accent6" w:themeFillTint="66"/>
          </w:tcPr>
          <w:p w:rsidR="00E87E55" w:rsidRDefault="00B4073D" w:rsidP="00E87E55">
            <w:pPr>
              <w:spacing w:before="120" w:line="36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E87E55">
              <w:rPr>
                <w:b/>
              </w:rPr>
              <w:t>Arrival Time:</w:t>
            </w:r>
          </w:p>
        </w:tc>
        <w:tc>
          <w:tcPr>
            <w:tcW w:w="3591" w:type="dxa"/>
          </w:tcPr>
          <w:p w:rsidR="00E87E55" w:rsidRPr="00E87E55" w:rsidRDefault="00E87E55" w:rsidP="00E87E5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315" w:type="dxa"/>
            <w:gridSpan w:val="2"/>
            <w:shd w:val="clear" w:color="auto" w:fill="FBD4B4" w:themeFill="accent6" w:themeFillTint="66"/>
          </w:tcPr>
          <w:p w:rsidR="00E87E55" w:rsidRPr="00E87E55" w:rsidRDefault="00B4073D" w:rsidP="00E87E55">
            <w:pPr>
              <w:spacing w:before="120"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E87E55">
              <w:rPr>
                <w:b/>
              </w:rPr>
              <w:t>Departure Time:</w:t>
            </w:r>
          </w:p>
        </w:tc>
        <w:tc>
          <w:tcPr>
            <w:tcW w:w="3213" w:type="dxa"/>
          </w:tcPr>
          <w:p w:rsidR="00E87E55" w:rsidRPr="00E87E55" w:rsidRDefault="00E87E55" w:rsidP="00E87E55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6C3ECF" w:rsidRDefault="006C3ECF" w:rsidP="000C20AD">
      <w:pPr>
        <w:spacing w:before="240"/>
        <w:jc w:val="center"/>
        <w:rPr>
          <w:b/>
          <w:color w:val="E36C0A" w:themeColor="accent6" w:themeShade="BF"/>
          <w:sz w:val="28"/>
          <w:szCs w:val="28"/>
        </w:rPr>
      </w:pPr>
    </w:p>
    <w:p w:rsidR="00C876A4" w:rsidRDefault="00C876A4" w:rsidP="00C876A4">
      <w:pPr>
        <w:jc w:val="both"/>
      </w:pPr>
      <w:r>
        <w:t xml:space="preserve"> </w:t>
      </w:r>
    </w:p>
    <w:p w:rsidR="00960C94" w:rsidRDefault="00960C94" w:rsidP="00B83400">
      <w:pPr>
        <w:rPr>
          <w:b/>
          <w:color w:val="E36C0A" w:themeColor="accent6" w:themeShade="BF"/>
          <w:sz w:val="28"/>
          <w:szCs w:val="28"/>
        </w:rPr>
      </w:pPr>
    </w:p>
    <w:p w:rsidR="00A74977" w:rsidRDefault="00216E04" w:rsidP="00960C94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FD556" wp14:editId="4E4815EA">
                <wp:simplePos x="0" y="0"/>
                <wp:positionH relativeFrom="column">
                  <wp:posOffset>-1977390</wp:posOffset>
                </wp:positionH>
                <wp:positionV relativeFrom="paragraph">
                  <wp:posOffset>-22366</wp:posOffset>
                </wp:positionV>
                <wp:extent cx="70675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E04" w:rsidRDefault="00216E04" w:rsidP="00216E04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Please provide us with some preliminary information!</w:t>
                            </w:r>
                          </w:p>
                          <w:p w:rsidR="00B4073D" w:rsidRDefault="00B4073D" w:rsidP="00B4073D">
                            <w:pPr>
                              <w:jc w:val="both"/>
                            </w:pPr>
                            <w:r>
                              <w:t>Please outline the KLA’s or units of work that you are linking to this excursion. Use the program information overleaf to guide you</w:t>
                            </w:r>
                            <w:r w:rsidR="00216E04">
                              <w:t xml:space="preserve"> for </w:t>
                            </w:r>
                            <w:r>
                              <w:t>more information about our programs. Let’s work together to create a program that your students will love and get the curriculum outcomes you are after!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5.7pt;margin-top:-1.75pt;width:556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" filled="f" stroked="f">
                <v:textbox style="mso-fit-shape-to-text:t">
                  <w:txbxContent>
                    <w:p w:rsidR="00216E04" w:rsidRDefault="00216E04" w:rsidP="00216E04">
                      <w:pPr>
                        <w:jc w:val="center"/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Please provide us with some preliminary information!</w:t>
                      </w:r>
                    </w:p>
                    <w:p w:rsidR="00B4073D" w:rsidRDefault="00B4073D" w:rsidP="00B4073D">
                      <w:pPr>
                        <w:jc w:val="both"/>
                      </w:pPr>
                      <w:r>
                        <w:t>Please outline the KLA’s or units of work that you are linking to this excursion. Use the program information overleaf to guide you</w:t>
                      </w:r>
                      <w:r w:rsidR="00216E04">
                        <w:t xml:space="preserve"> for </w:t>
                      </w:r>
                      <w:r>
                        <w:t>more information about our programs. Let’s work together to create a program that your students will love and get the curriculum outcomes you are after!</w:t>
                      </w:r>
                    </w:p>
                  </w:txbxContent>
                </v:textbox>
              </v:shape>
            </w:pict>
          </mc:Fallback>
        </mc:AlternateContent>
      </w:r>
    </w:p>
    <w:p w:rsidR="00A74977" w:rsidRDefault="00A74977" w:rsidP="00960C94">
      <w:pPr>
        <w:jc w:val="center"/>
        <w:rPr>
          <w:b/>
          <w:color w:val="E36C0A" w:themeColor="accent6" w:themeShade="BF"/>
          <w:sz w:val="28"/>
          <w:szCs w:val="28"/>
        </w:rPr>
      </w:pPr>
    </w:p>
    <w:p w:rsidR="000C20AD" w:rsidRDefault="000C20AD" w:rsidP="00B4073D">
      <w:pPr>
        <w:ind w:left="2149" w:firstLine="11"/>
        <w:rPr>
          <w:b/>
          <w:color w:val="E36C0A" w:themeColor="accent6" w:themeShade="BF"/>
          <w:sz w:val="28"/>
          <w:szCs w:val="28"/>
        </w:rPr>
      </w:pPr>
    </w:p>
    <w:p w:rsidR="00B4073D" w:rsidRDefault="00216E04" w:rsidP="00B4073D">
      <w:pPr>
        <w:rPr>
          <w:b/>
          <w:color w:val="E36C0A" w:themeColor="accent6" w:themeShade="BF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7F77B9" wp14:editId="4720C129">
                <wp:simplePos x="0" y="0"/>
                <wp:positionH relativeFrom="column">
                  <wp:posOffset>-78740</wp:posOffset>
                </wp:positionH>
                <wp:positionV relativeFrom="paragraph">
                  <wp:posOffset>61595</wp:posOffset>
                </wp:positionV>
                <wp:extent cx="681799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4.85pt" to="530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" strokecolor="black [3213]" strokeweight="1pt"/>
            </w:pict>
          </mc:Fallback>
        </mc:AlternateContent>
      </w:r>
      <w:r>
        <w:rPr>
          <w:b/>
          <w:noProof/>
          <w:color w:val="E36C0A" w:themeColor="accent6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B6A7B8" wp14:editId="6D4CE87A">
                <wp:simplePos x="0" y="0"/>
                <wp:positionH relativeFrom="column">
                  <wp:posOffset>-73660</wp:posOffset>
                </wp:positionH>
                <wp:positionV relativeFrom="paragraph">
                  <wp:posOffset>270369</wp:posOffset>
                </wp:positionV>
                <wp:extent cx="6817995" cy="0"/>
                <wp:effectExtent l="0" t="0" r="2095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79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1.3pt" to="531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" strokecolor="black [3213]" strokeweight="1pt"/>
            </w:pict>
          </mc:Fallback>
        </mc:AlternateContent>
      </w:r>
    </w:p>
    <w:p w:rsidR="00216E04" w:rsidRDefault="00216E04" w:rsidP="00216E04">
      <w:pPr>
        <w:rPr>
          <w:b/>
          <w:sz w:val="24"/>
          <w:szCs w:val="24"/>
        </w:rPr>
      </w:pPr>
    </w:p>
    <w:p w:rsidR="00D93442" w:rsidRPr="00937058" w:rsidRDefault="00A74977" w:rsidP="00216E04">
      <w:pPr>
        <w:rPr>
          <w:b/>
          <w:sz w:val="24"/>
          <w:szCs w:val="24"/>
        </w:rPr>
      </w:pPr>
      <w:r w:rsidRPr="00937058">
        <w:rPr>
          <w:b/>
          <w:sz w:val="24"/>
          <w:szCs w:val="24"/>
        </w:rPr>
        <w:t>YEAR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12"/>
        <w:gridCol w:w="481"/>
        <w:gridCol w:w="1984"/>
        <w:gridCol w:w="426"/>
        <w:gridCol w:w="1984"/>
        <w:gridCol w:w="567"/>
        <w:gridCol w:w="2552"/>
      </w:tblGrid>
      <w:tr w:rsidR="00A74977" w:rsidRPr="00937058" w:rsidTr="007F05B2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10</w:t>
            </w:r>
          </w:p>
        </w:tc>
      </w:tr>
      <w:tr w:rsidR="00A74977" w:rsidRPr="00937058" w:rsidTr="007F05B2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11</w:t>
            </w:r>
          </w:p>
        </w:tc>
      </w:tr>
      <w:tr w:rsidR="00A74977" w:rsidRPr="00937058" w:rsidTr="007F05B2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12</w:t>
            </w:r>
          </w:p>
        </w:tc>
      </w:tr>
      <w:tr w:rsidR="00A74977" w:rsidRPr="00937058" w:rsidTr="00847B71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0206" w:type="dxa"/>
            <w:gridSpan w:val="7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K – Teddy Bear’s Picnic</w:t>
            </w:r>
          </w:p>
        </w:tc>
      </w:tr>
    </w:tbl>
    <w:p w:rsidR="00A74977" w:rsidRPr="00937058" w:rsidRDefault="00A74977" w:rsidP="000C20AD">
      <w:pPr>
        <w:jc w:val="both"/>
        <w:rPr>
          <w:b/>
          <w:sz w:val="24"/>
          <w:szCs w:val="24"/>
        </w:rPr>
      </w:pPr>
    </w:p>
    <w:p w:rsidR="00A74977" w:rsidRPr="00937058" w:rsidRDefault="00A74977" w:rsidP="000C20AD">
      <w:pPr>
        <w:jc w:val="both"/>
        <w:rPr>
          <w:b/>
          <w:sz w:val="24"/>
          <w:szCs w:val="24"/>
        </w:rPr>
      </w:pPr>
      <w:r w:rsidRPr="00937058">
        <w:rPr>
          <w:b/>
          <w:sz w:val="24"/>
          <w:szCs w:val="24"/>
        </w:rPr>
        <w:t>KEY LEARNING AREAS</w:t>
      </w:r>
    </w:p>
    <w:p w:rsidR="00A74977" w:rsidRPr="00937058" w:rsidRDefault="00A74977" w:rsidP="000C20AD">
      <w:pPr>
        <w:jc w:val="both"/>
        <w:rPr>
          <w:sz w:val="24"/>
          <w:szCs w:val="24"/>
        </w:rPr>
      </w:pPr>
      <w:r w:rsidRPr="00937058">
        <w:rPr>
          <w:sz w:val="24"/>
          <w:szCs w:val="24"/>
        </w:rPr>
        <w:t xml:space="preserve">You may select multiple areas if you a number of outcomes you would like to meet.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2835"/>
        <w:gridCol w:w="567"/>
        <w:gridCol w:w="2268"/>
        <w:gridCol w:w="567"/>
        <w:gridCol w:w="1701"/>
      </w:tblGrid>
      <w:tr w:rsidR="00A74977" w:rsidRPr="00937058" w:rsidTr="00937058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Geography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PDHPE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Biology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</w:tr>
      <w:tr w:rsidR="00A74977" w:rsidRPr="00937058" w:rsidTr="00937058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Science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English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Sustainability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ICT</w:t>
            </w:r>
          </w:p>
        </w:tc>
      </w:tr>
      <w:tr w:rsidR="00A74977" w:rsidRPr="00937058" w:rsidTr="00937058">
        <w:tc>
          <w:tcPr>
            <w:tcW w:w="534" w:type="dxa"/>
          </w:tcPr>
          <w:p w:rsidR="00A74977" w:rsidRPr="00937058" w:rsidRDefault="00A74977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</w:t>
            </w:r>
            <w:r w:rsidR="00A74977" w:rsidRPr="00937058">
              <w:rPr>
                <w:sz w:val="24"/>
                <w:szCs w:val="24"/>
              </w:rPr>
              <w:t>Art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Earth &amp; </w:t>
            </w:r>
            <w:r w:rsidR="00A74977" w:rsidRPr="00937058">
              <w:rPr>
                <w:sz w:val="24"/>
                <w:szCs w:val="24"/>
              </w:rPr>
              <w:t>Environmental Science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Aboriginal Studies</w:t>
            </w:r>
          </w:p>
        </w:tc>
        <w:tc>
          <w:tcPr>
            <w:tcW w:w="567" w:type="dxa"/>
          </w:tcPr>
          <w:p w:rsidR="00A74977" w:rsidRPr="00937058" w:rsidRDefault="00A74977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74977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</w:tr>
      <w:tr w:rsidR="00937058" w:rsidRPr="00937058" w:rsidTr="00937058">
        <w:tc>
          <w:tcPr>
            <w:tcW w:w="534" w:type="dxa"/>
          </w:tcPr>
          <w:p w:rsidR="00937058" w:rsidRPr="00937058" w:rsidRDefault="00937058" w:rsidP="007F05B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</w:t>
            </w:r>
          </w:p>
        </w:tc>
        <w:tc>
          <w:tcPr>
            <w:tcW w:w="567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Based Learning</w:t>
            </w:r>
          </w:p>
        </w:tc>
        <w:tc>
          <w:tcPr>
            <w:tcW w:w="567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Investigating Science</w:t>
            </w:r>
          </w:p>
        </w:tc>
        <w:tc>
          <w:tcPr>
            <w:tcW w:w="567" w:type="dxa"/>
          </w:tcPr>
          <w:p w:rsidR="00937058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A74977" w:rsidRPr="00937058" w:rsidRDefault="00A74977" w:rsidP="000C20AD">
      <w:pPr>
        <w:jc w:val="both"/>
        <w:rPr>
          <w:b/>
          <w:sz w:val="24"/>
          <w:szCs w:val="24"/>
        </w:rPr>
      </w:pPr>
    </w:p>
    <w:p w:rsidR="00B83400" w:rsidRPr="00937058" w:rsidRDefault="00B83400" w:rsidP="00B83400">
      <w:pPr>
        <w:jc w:val="both"/>
        <w:rPr>
          <w:b/>
          <w:sz w:val="24"/>
          <w:szCs w:val="24"/>
        </w:rPr>
      </w:pPr>
      <w:r w:rsidRPr="00937058">
        <w:rPr>
          <w:b/>
          <w:sz w:val="24"/>
          <w:szCs w:val="24"/>
        </w:rPr>
        <w:t>K-12 OUTDOOR ACTIVITIES AND TEAM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12"/>
        <w:gridCol w:w="481"/>
        <w:gridCol w:w="1984"/>
        <w:gridCol w:w="426"/>
        <w:gridCol w:w="1984"/>
        <w:gridCol w:w="567"/>
        <w:gridCol w:w="2552"/>
      </w:tblGrid>
      <w:tr w:rsidR="00B83400" w:rsidRPr="00937058" w:rsidTr="00B83400">
        <w:tc>
          <w:tcPr>
            <w:tcW w:w="534" w:type="dxa"/>
          </w:tcPr>
          <w:p w:rsidR="00B83400" w:rsidRPr="00937058" w:rsidRDefault="00B8340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Low Ropes</w:t>
            </w:r>
          </w:p>
        </w:tc>
        <w:tc>
          <w:tcPr>
            <w:tcW w:w="481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Bike Riding</w:t>
            </w:r>
          </w:p>
        </w:tc>
        <w:tc>
          <w:tcPr>
            <w:tcW w:w="426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Sensory Activities</w:t>
            </w:r>
          </w:p>
        </w:tc>
        <w:tc>
          <w:tcPr>
            <w:tcW w:w="567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Kayaking</w:t>
            </w:r>
          </w:p>
        </w:tc>
      </w:tr>
      <w:tr w:rsidR="00B83400" w:rsidRPr="00937058" w:rsidTr="00B83400">
        <w:tc>
          <w:tcPr>
            <w:tcW w:w="534" w:type="dxa"/>
          </w:tcPr>
          <w:p w:rsidR="00B83400" w:rsidRPr="00937058" w:rsidRDefault="00B83400">
            <w:pPr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Initiative Games</w:t>
            </w:r>
          </w:p>
        </w:tc>
        <w:tc>
          <w:tcPr>
            <w:tcW w:w="481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Orienteering</w:t>
            </w:r>
          </w:p>
        </w:tc>
        <w:tc>
          <w:tcPr>
            <w:tcW w:w="426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  <w:r w:rsidRPr="00937058">
              <w:rPr>
                <w:sz w:val="24"/>
                <w:szCs w:val="24"/>
              </w:rPr>
              <w:t>Archery</w:t>
            </w:r>
          </w:p>
        </w:tc>
        <w:tc>
          <w:tcPr>
            <w:tcW w:w="567" w:type="dxa"/>
          </w:tcPr>
          <w:p w:rsidR="00B83400" w:rsidRPr="00937058" w:rsidRDefault="00B83400" w:rsidP="0093705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83400" w:rsidRPr="00937058" w:rsidRDefault="00937058" w:rsidP="0093705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Wellbeing / Leadership</w:t>
            </w:r>
          </w:p>
        </w:tc>
      </w:tr>
    </w:tbl>
    <w:p w:rsidR="00BB3959" w:rsidRDefault="00B4073D" w:rsidP="00BB3959">
      <w:pPr>
        <w:rPr>
          <w:b/>
          <w:sz w:val="28"/>
          <w:szCs w:val="28"/>
        </w:rPr>
      </w:pPr>
      <w:r w:rsidRPr="0093705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BE0D72" wp14:editId="6016A541">
                <wp:simplePos x="0" y="0"/>
                <wp:positionH relativeFrom="column">
                  <wp:posOffset>-77209</wp:posOffset>
                </wp:positionH>
                <wp:positionV relativeFrom="paragraph">
                  <wp:posOffset>623346</wp:posOffset>
                </wp:positionV>
                <wp:extent cx="7067550" cy="96202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42E" w:rsidRDefault="00DF342E" w:rsidP="00B4073D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We will be in touch!</w:t>
                            </w:r>
                          </w:p>
                          <w:p w:rsidR="00B4073D" w:rsidRDefault="00DF342E" w:rsidP="00B407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96F7D">
                              <w:rPr>
                                <w:sz w:val="24"/>
                                <w:szCs w:val="24"/>
                              </w:rPr>
                              <w:t xml:space="preserve">Please email this form through to </w:t>
                            </w:r>
                            <w:hyperlink r:id="rId8" w:history="1">
                              <w:r w:rsidRPr="00596F7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wambangala-e.school@det.nsw.edu.au</w:t>
                              </w:r>
                            </w:hyperlink>
                            <w:r w:rsidRPr="00596F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F342E" w:rsidRPr="00596F7D" w:rsidRDefault="00DF342E" w:rsidP="00B4073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596F7D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596F7D">
                              <w:rPr>
                                <w:sz w:val="24"/>
                                <w:szCs w:val="24"/>
                              </w:rPr>
                              <w:t xml:space="preserve"> our staff will be in touch to confirm your date and program.</w:t>
                            </w:r>
                          </w:p>
                          <w:p w:rsidR="00DF342E" w:rsidRPr="004A0484" w:rsidRDefault="00DF342E" w:rsidP="00B407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DF342E" w:rsidRDefault="00DF342E" w:rsidP="00B407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1pt;margin-top:49.1pt;width:556.5pt;height:7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" filled="f" stroked="f">
                <v:textbox>
                  <w:txbxContent>
                    <w:p w:rsidR="00DF342E" w:rsidRDefault="00DF342E" w:rsidP="00B4073D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We will be in touch!</w:t>
                      </w:r>
                    </w:p>
                    <w:p w:rsidR="00B4073D" w:rsidRDefault="00DF342E" w:rsidP="00B407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96F7D">
                        <w:rPr>
                          <w:sz w:val="24"/>
                          <w:szCs w:val="24"/>
                        </w:rPr>
                        <w:t xml:space="preserve">Please email this form through to </w:t>
                      </w:r>
                      <w:hyperlink r:id="rId9" w:history="1">
                        <w:r w:rsidRPr="00596F7D">
                          <w:rPr>
                            <w:sz w:val="24"/>
                            <w:szCs w:val="24"/>
                            <w:u w:val="single"/>
                          </w:rPr>
                          <w:t>wambangala-e.school@det.nsw.edu.au</w:t>
                        </w:r>
                      </w:hyperlink>
                      <w:r w:rsidRPr="00596F7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DF342E" w:rsidRPr="00596F7D" w:rsidRDefault="00DF342E" w:rsidP="00B4073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596F7D">
                        <w:rPr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596F7D">
                        <w:rPr>
                          <w:sz w:val="24"/>
                          <w:szCs w:val="24"/>
                        </w:rPr>
                        <w:t xml:space="preserve"> our staff will be in touch to confirm your date and program.</w:t>
                      </w:r>
                    </w:p>
                    <w:p w:rsidR="00DF342E" w:rsidRPr="004A0484" w:rsidRDefault="00DF342E" w:rsidP="00B4073D">
                      <w:pPr>
                        <w:spacing w:after="0" w:line="240" w:lineRule="auto"/>
                        <w:jc w:val="center"/>
                      </w:pPr>
                    </w:p>
                    <w:p w:rsidR="00DF342E" w:rsidRDefault="00DF342E" w:rsidP="00B407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C3ECF" w:rsidRPr="00937058">
        <w:rPr>
          <w:noProof/>
          <w:sz w:val="24"/>
          <w:szCs w:val="24"/>
        </w:rPr>
        <w:t xml:space="preserve"> </w:t>
      </w:r>
      <w:r w:rsidR="00BB3959" w:rsidRPr="00965C4B">
        <w:rPr>
          <w:b/>
          <w:sz w:val="28"/>
          <w:szCs w:val="28"/>
        </w:rPr>
        <w:t xml:space="preserve">If Low Ropes is chosen as part of the program please inform parents or guardians on the </w:t>
      </w:r>
      <w:r w:rsidR="00BB3959">
        <w:rPr>
          <w:b/>
          <w:sz w:val="28"/>
          <w:szCs w:val="28"/>
        </w:rPr>
        <w:t xml:space="preserve">    </w:t>
      </w:r>
      <w:r w:rsidR="00BB3959" w:rsidRPr="00965C4B">
        <w:rPr>
          <w:b/>
          <w:sz w:val="28"/>
          <w:szCs w:val="28"/>
        </w:rPr>
        <w:t>permission notes that are sent</w:t>
      </w:r>
      <w:r w:rsidR="00BB3959">
        <w:rPr>
          <w:b/>
          <w:sz w:val="28"/>
          <w:szCs w:val="28"/>
        </w:rPr>
        <w:t xml:space="preserve"> </w:t>
      </w:r>
      <w:r w:rsidR="00BB3959" w:rsidRPr="00965C4B">
        <w:rPr>
          <w:b/>
          <w:sz w:val="28"/>
          <w:szCs w:val="28"/>
        </w:rPr>
        <w:t xml:space="preserve"> home with students prior to visiting WEEC </w:t>
      </w:r>
      <w:r w:rsidR="00BB3959">
        <w:rPr>
          <w:b/>
          <w:sz w:val="28"/>
          <w:szCs w:val="28"/>
        </w:rPr>
        <w:t>.</w:t>
      </w:r>
    </w:p>
    <w:p w:rsidR="00AA1AE1" w:rsidRPr="0039458B" w:rsidRDefault="00AA1AE1" w:rsidP="008B6A34"/>
    <w:sectPr w:rsidR="00AA1AE1" w:rsidRPr="0039458B" w:rsidSect="000C20AD">
      <w:headerReference w:type="default" r:id="rId10"/>
      <w:footerReference w:type="default" r:id="rId11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B" w:rsidRDefault="0039458B" w:rsidP="0039458B">
      <w:pPr>
        <w:spacing w:after="0" w:line="240" w:lineRule="auto"/>
      </w:pPr>
      <w:r>
        <w:separator/>
      </w:r>
    </w:p>
  </w:endnote>
  <w:endnote w:type="continuationSeparator" w:id="0">
    <w:p w:rsidR="0039458B" w:rsidRDefault="0039458B" w:rsidP="00394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B" w:rsidRDefault="0039458B" w:rsidP="0039458B">
    <w:pPr>
      <w:pStyle w:val="Footer"/>
      <w:tabs>
        <w:tab w:val="clear" w:pos="4513"/>
        <w:tab w:val="clear" w:pos="9026"/>
        <w:tab w:val="left" w:pos="3795"/>
      </w:tabs>
    </w:pPr>
    <w:r w:rsidRPr="0032357E">
      <w:rPr>
        <w:noProof/>
        <w:color w:val="76923C" w:themeColor="accent3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4849D2EE" wp14:editId="532DD45E">
          <wp:simplePos x="0" y="0"/>
          <wp:positionH relativeFrom="column">
            <wp:posOffset>4935220</wp:posOffset>
          </wp:positionH>
          <wp:positionV relativeFrom="paragraph">
            <wp:posOffset>-289560</wp:posOffset>
          </wp:positionV>
          <wp:extent cx="1952625" cy="695325"/>
          <wp:effectExtent l="0" t="0" r="952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FDACB87" wp14:editId="37BEDB73">
          <wp:simplePos x="0" y="0"/>
          <wp:positionH relativeFrom="column">
            <wp:posOffset>87630</wp:posOffset>
          </wp:positionH>
          <wp:positionV relativeFrom="paragraph">
            <wp:posOffset>-463550</wp:posOffset>
          </wp:positionV>
          <wp:extent cx="1451610" cy="914400"/>
          <wp:effectExtent l="0" t="0" r="0" b="0"/>
          <wp:wrapTight wrapText="bothSides">
            <wp:wrapPolygon edited="0">
              <wp:start x="0" y="0"/>
              <wp:lineTo x="0" y="21150"/>
              <wp:lineTo x="21260" y="21150"/>
              <wp:lineTo x="2126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e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61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57E">
      <w:rPr>
        <w:noProof/>
        <w:color w:val="76923C" w:themeColor="accent3" w:themeShade="BF"/>
        <w:sz w:val="32"/>
        <w:szCs w:val="32"/>
      </w:rPr>
      <w:drawing>
        <wp:anchor distT="0" distB="0" distL="114300" distR="114300" simplePos="0" relativeHeight="251661312" behindDoc="0" locked="0" layoutInCell="1" allowOverlap="1" wp14:anchorId="2FF5A9B6" wp14:editId="7E7C8A46">
          <wp:simplePos x="0" y="0"/>
          <wp:positionH relativeFrom="column">
            <wp:posOffset>5282565</wp:posOffset>
          </wp:positionH>
          <wp:positionV relativeFrom="paragraph">
            <wp:posOffset>834390</wp:posOffset>
          </wp:positionV>
          <wp:extent cx="1605280" cy="5715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B" w:rsidRDefault="0039458B" w:rsidP="0039458B">
      <w:pPr>
        <w:spacing w:after="0" w:line="240" w:lineRule="auto"/>
      </w:pPr>
      <w:r>
        <w:separator/>
      </w:r>
    </w:p>
  </w:footnote>
  <w:footnote w:type="continuationSeparator" w:id="0">
    <w:p w:rsidR="0039458B" w:rsidRDefault="0039458B" w:rsidP="00394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B" w:rsidRPr="00891BC2" w:rsidRDefault="0039458B" w:rsidP="0039458B">
    <w:pPr>
      <w:pStyle w:val="Header"/>
      <w:jc w:val="right"/>
      <w:rPr>
        <w:b/>
        <w:sz w:val="36"/>
        <w:szCs w:val="36"/>
      </w:rPr>
    </w:pPr>
    <w:r w:rsidRPr="00891BC2">
      <w:rPr>
        <w:b/>
        <w:noProof/>
        <w:sz w:val="36"/>
        <w:szCs w:val="36"/>
      </w:rPr>
      <w:drawing>
        <wp:anchor distT="0" distB="0" distL="114300" distR="114300" simplePos="0" relativeHeight="251666432" behindDoc="1" locked="0" layoutInCell="1" allowOverlap="1" wp14:anchorId="09F0C301" wp14:editId="7475A05A">
          <wp:simplePos x="0" y="0"/>
          <wp:positionH relativeFrom="column">
            <wp:posOffset>-236220</wp:posOffset>
          </wp:positionH>
          <wp:positionV relativeFrom="paragraph">
            <wp:posOffset>-401320</wp:posOffset>
          </wp:positionV>
          <wp:extent cx="1936115" cy="923925"/>
          <wp:effectExtent l="0" t="0" r="6985" b="9525"/>
          <wp:wrapTight wrapText="bothSides">
            <wp:wrapPolygon edited="0">
              <wp:start x="0" y="0"/>
              <wp:lineTo x="0" y="21377"/>
              <wp:lineTo x="21465" y="21377"/>
              <wp:lineTo x="21465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bangalang logo (colou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11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BC2">
      <w:rPr>
        <w:b/>
        <w:sz w:val="36"/>
        <w:szCs w:val="36"/>
      </w:rPr>
      <w:t>201</w:t>
    </w:r>
    <w:r w:rsidR="00B3036C">
      <w:rPr>
        <w:b/>
        <w:sz w:val="36"/>
        <w:szCs w:val="36"/>
      </w:rPr>
      <w:t>9</w:t>
    </w:r>
    <w:r w:rsidRPr="00891BC2">
      <w:rPr>
        <w:b/>
        <w:sz w:val="36"/>
        <w:szCs w:val="36"/>
      </w:rPr>
      <w:t xml:space="preserve"> Booking </w:t>
    </w:r>
    <w:r w:rsidR="0056546E" w:rsidRPr="00891BC2">
      <w:rPr>
        <w:b/>
        <w:sz w:val="36"/>
        <w:szCs w:val="36"/>
      </w:rPr>
      <w:t xml:space="preserve">Request </w:t>
    </w:r>
    <w:r w:rsidRPr="00891BC2">
      <w:rPr>
        <w:b/>
        <w:sz w:val="36"/>
        <w:szCs w:val="36"/>
      </w:rPr>
      <w:t>Form</w:t>
    </w:r>
    <w:r w:rsidR="00BC12EA" w:rsidRPr="00891BC2">
      <w:rPr>
        <w:b/>
        <w:sz w:val="36"/>
        <w:szCs w:val="36"/>
      </w:rPr>
      <w:t xml:space="preserve">_ </w:t>
    </w:r>
    <w:r w:rsidR="00891BC2" w:rsidRPr="00891BC2">
      <w:rPr>
        <w:b/>
        <w:sz w:val="36"/>
        <w:szCs w:val="36"/>
      </w:rPr>
      <w:t>Overnight Programs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5352B"/>
    <w:multiLevelType w:val="hybridMultilevel"/>
    <w:tmpl w:val="06FAFE24"/>
    <w:lvl w:ilvl="0" w:tplc="20442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316E2"/>
    <w:multiLevelType w:val="hybridMultilevel"/>
    <w:tmpl w:val="341C90C8"/>
    <w:lvl w:ilvl="0" w:tplc="38F20612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C45C2"/>
    <w:multiLevelType w:val="hybridMultilevel"/>
    <w:tmpl w:val="B7F4AF4A"/>
    <w:lvl w:ilvl="0" w:tplc="20442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A1DB4"/>
    <w:multiLevelType w:val="hybridMultilevel"/>
    <w:tmpl w:val="85EC4510"/>
    <w:lvl w:ilvl="0" w:tplc="204420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8B"/>
    <w:rsid w:val="000C20AD"/>
    <w:rsid w:val="00216E04"/>
    <w:rsid w:val="00235094"/>
    <w:rsid w:val="00336CD7"/>
    <w:rsid w:val="0039458B"/>
    <w:rsid w:val="003D7026"/>
    <w:rsid w:val="004A0484"/>
    <w:rsid w:val="004A057B"/>
    <w:rsid w:val="0056546E"/>
    <w:rsid w:val="005736E7"/>
    <w:rsid w:val="00596F7D"/>
    <w:rsid w:val="00642D47"/>
    <w:rsid w:val="006C3ECF"/>
    <w:rsid w:val="007570B9"/>
    <w:rsid w:val="00844EFA"/>
    <w:rsid w:val="0089032B"/>
    <w:rsid w:val="00891BC2"/>
    <w:rsid w:val="008B6A34"/>
    <w:rsid w:val="008C641B"/>
    <w:rsid w:val="00937058"/>
    <w:rsid w:val="00960C94"/>
    <w:rsid w:val="00A144DF"/>
    <w:rsid w:val="00A34080"/>
    <w:rsid w:val="00A647D4"/>
    <w:rsid w:val="00A74977"/>
    <w:rsid w:val="00AA1AE1"/>
    <w:rsid w:val="00B3036C"/>
    <w:rsid w:val="00B4073D"/>
    <w:rsid w:val="00B83400"/>
    <w:rsid w:val="00BB3959"/>
    <w:rsid w:val="00BC12EA"/>
    <w:rsid w:val="00C20498"/>
    <w:rsid w:val="00C876A4"/>
    <w:rsid w:val="00D23D43"/>
    <w:rsid w:val="00D93442"/>
    <w:rsid w:val="00DF342E"/>
    <w:rsid w:val="00E8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8B"/>
  </w:style>
  <w:style w:type="paragraph" w:styleId="Footer">
    <w:name w:val="footer"/>
    <w:basedOn w:val="Normal"/>
    <w:link w:val="Foot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8B"/>
  </w:style>
  <w:style w:type="paragraph" w:styleId="BalloonText">
    <w:name w:val="Balloon Text"/>
    <w:basedOn w:val="Normal"/>
    <w:link w:val="BalloonTextChar"/>
    <w:uiPriority w:val="99"/>
    <w:semiHidden/>
    <w:unhideWhenUsed/>
    <w:rsid w:val="0039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5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58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AU"/>
    </w:rPr>
  </w:style>
  <w:style w:type="paragraph" w:styleId="NoSpacing">
    <w:name w:val="No Spacing"/>
    <w:uiPriority w:val="1"/>
    <w:qFormat/>
    <w:rsid w:val="0039458B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4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35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8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58B"/>
  </w:style>
  <w:style w:type="paragraph" w:styleId="Footer">
    <w:name w:val="footer"/>
    <w:basedOn w:val="Normal"/>
    <w:link w:val="FooterChar"/>
    <w:uiPriority w:val="99"/>
    <w:unhideWhenUsed/>
    <w:rsid w:val="00394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58B"/>
  </w:style>
  <w:style w:type="paragraph" w:styleId="BalloonText">
    <w:name w:val="Balloon Text"/>
    <w:basedOn w:val="Normal"/>
    <w:link w:val="BalloonTextChar"/>
    <w:uiPriority w:val="99"/>
    <w:semiHidden/>
    <w:unhideWhenUsed/>
    <w:rsid w:val="0039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8B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458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458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val="en-US" w:eastAsia="en-AU"/>
    </w:rPr>
  </w:style>
  <w:style w:type="paragraph" w:styleId="NoSpacing">
    <w:name w:val="No Spacing"/>
    <w:uiPriority w:val="1"/>
    <w:qFormat/>
    <w:rsid w:val="0039458B"/>
    <w:pPr>
      <w:spacing w:after="0" w:line="240" w:lineRule="auto"/>
    </w:pPr>
    <w:rPr>
      <w:rFonts w:eastAsiaTheme="minorEastAsia"/>
      <w:lang w:eastAsia="en-AU"/>
    </w:rPr>
  </w:style>
  <w:style w:type="table" w:styleId="TableGrid">
    <w:name w:val="Table Grid"/>
    <w:basedOn w:val="TableNormal"/>
    <w:uiPriority w:val="59"/>
    <w:rsid w:val="0039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0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34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235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mbangala-e.school@det.nsw.edu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mbangala-e.school@det.nsw.edu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Robberts, Kristy</dc:creator>
  <cp:lastModifiedBy>Heilbronn, Liz</cp:lastModifiedBy>
  <cp:revision>14</cp:revision>
  <cp:lastPrinted>2017-03-05T00:17:00Z</cp:lastPrinted>
  <dcterms:created xsi:type="dcterms:W3CDTF">2017-03-05T00:16:00Z</dcterms:created>
  <dcterms:modified xsi:type="dcterms:W3CDTF">2018-11-08T01:46:00Z</dcterms:modified>
</cp:coreProperties>
</file>